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46" w:rsidRDefault="00961DA7" w:rsidP="00D05C46">
      <w:pPr>
        <w:rPr>
          <w:rFonts w:ascii="Frutiger-Roman" w:hAnsi="Frutiger-Roman" w:cs="Frutiger-Roman"/>
          <w:color w:val="000000"/>
        </w:rPr>
      </w:pPr>
      <w:r>
        <w:rPr>
          <w:rFonts w:ascii="Calibri" w:hAnsi="Calibri" w:cs="Calibri"/>
          <w:noProof/>
          <w:color w:val="1F497D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-438150</wp:posOffset>
            </wp:positionV>
            <wp:extent cx="2120400" cy="705600"/>
            <wp:effectExtent l="0" t="0" r="0" b="0"/>
            <wp:wrapNone/>
            <wp:docPr id="6" name="Picture 6" descr="cid:image002.png@01D874E6.CE625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874E6.CE6253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86E" w:rsidRDefault="0062086E" w:rsidP="00D05C46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</w:rPr>
      </w:pPr>
    </w:p>
    <w:p w:rsidR="0062086E" w:rsidRDefault="0062086E" w:rsidP="00D05C46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</w:rPr>
      </w:pP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>Dear Parent/ Guardian,</w:t>
      </w:r>
    </w:p>
    <w:p w:rsidR="0062086E" w:rsidRPr="0062086E" w:rsidRDefault="0062086E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2086E">
        <w:rPr>
          <w:rFonts w:cstheme="minorHAnsi"/>
          <w:b/>
          <w:bCs/>
          <w:color w:val="000000"/>
          <w:sz w:val="24"/>
          <w:szCs w:val="24"/>
        </w:rPr>
        <w:t>Your child’</w:t>
      </w:r>
      <w:r w:rsidR="0062086E" w:rsidRPr="0062086E">
        <w:rPr>
          <w:rFonts w:cstheme="minorHAnsi"/>
          <w:b/>
          <w:bCs/>
          <w:color w:val="000000"/>
          <w:sz w:val="24"/>
          <w:szCs w:val="24"/>
        </w:rPr>
        <w:t xml:space="preserve">s Annual Flu Vaccination Is </w:t>
      </w:r>
      <w:proofErr w:type="gramStart"/>
      <w:r w:rsidR="0062086E" w:rsidRPr="0062086E">
        <w:rPr>
          <w:rFonts w:cstheme="minorHAnsi"/>
          <w:b/>
          <w:bCs/>
          <w:color w:val="000000"/>
          <w:sz w:val="24"/>
          <w:szCs w:val="24"/>
        </w:rPr>
        <w:t>Now</w:t>
      </w:r>
      <w:proofErr w:type="gramEnd"/>
      <w:r w:rsidR="0062086E" w:rsidRPr="0062086E">
        <w:rPr>
          <w:rFonts w:cstheme="minorHAnsi"/>
          <w:b/>
          <w:bCs/>
          <w:color w:val="000000"/>
          <w:sz w:val="24"/>
          <w:szCs w:val="24"/>
        </w:rPr>
        <w:t xml:space="preserve"> D</w:t>
      </w:r>
      <w:r w:rsidRPr="0062086E">
        <w:rPr>
          <w:rFonts w:cstheme="minorHAnsi"/>
          <w:b/>
          <w:bCs/>
          <w:color w:val="000000"/>
          <w:sz w:val="24"/>
          <w:szCs w:val="24"/>
        </w:rPr>
        <w:t>ue</w:t>
      </w:r>
      <w:r w:rsidR="001F7ED0">
        <w:rPr>
          <w:rFonts w:cstheme="minorHAnsi"/>
          <w:b/>
          <w:bCs/>
          <w:color w:val="000000"/>
          <w:sz w:val="24"/>
          <w:szCs w:val="24"/>
        </w:rPr>
        <w:t xml:space="preserve"> (school years 7-9)</w:t>
      </w:r>
    </w:p>
    <w:p w:rsidR="0062086E" w:rsidRPr="0062086E" w:rsidRDefault="0062086E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>This vaccination is recommended to help protect your child agains</w:t>
      </w:r>
      <w:r w:rsidR="0062086E">
        <w:rPr>
          <w:rFonts w:cstheme="minorHAnsi"/>
          <w:color w:val="000000"/>
          <w:sz w:val="24"/>
          <w:szCs w:val="24"/>
        </w:rPr>
        <w:t xml:space="preserve">t flu. Flu can be an unpleasant </w:t>
      </w:r>
      <w:r w:rsidRPr="0062086E">
        <w:rPr>
          <w:rFonts w:cstheme="minorHAnsi"/>
          <w:color w:val="000000"/>
          <w:sz w:val="24"/>
          <w:szCs w:val="24"/>
        </w:rPr>
        <w:t>illness and sometimes causes serious complications. Vaccinating yo</w:t>
      </w:r>
      <w:r w:rsidR="0062086E">
        <w:rPr>
          <w:rFonts w:cstheme="minorHAnsi"/>
          <w:color w:val="000000"/>
          <w:sz w:val="24"/>
          <w:szCs w:val="24"/>
        </w:rPr>
        <w:t xml:space="preserve">ur child will also help protect </w:t>
      </w:r>
      <w:r w:rsidRPr="0062086E">
        <w:rPr>
          <w:rFonts w:cstheme="minorHAnsi"/>
          <w:color w:val="000000"/>
          <w:sz w:val="24"/>
          <w:szCs w:val="24"/>
        </w:rPr>
        <w:t>more vulnerable family members and friends by preventing the spread of flu.</w:t>
      </w:r>
    </w:p>
    <w:p w:rsidR="0062086E" w:rsidRDefault="0062086E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2086E" w:rsidRDefault="0062086E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The vaccine</w:t>
      </w:r>
      <w:r w:rsidR="00D05C46" w:rsidRPr="0062086E">
        <w:rPr>
          <w:rFonts w:cstheme="minorHAnsi"/>
          <w:color w:val="000000"/>
          <w:sz w:val="24"/>
          <w:szCs w:val="24"/>
        </w:rPr>
        <w:t xml:space="preserve"> is free and </w:t>
      </w:r>
      <w:r>
        <w:rPr>
          <w:rFonts w:cstheme="minorHAnsi"/>
          <w:color w:val="000000"/>
          <w:sz w:val="24"/>
          <w:szCs w:val="24"/>
        </w:rPr>
        <w:t xml:space="preserve">most children have it up their nose (nasal spray) which is </w:t>
      </w:r>
      <w:r w:rsidR="00D05C46" w:rsidRPr="0062086E">
        <w:rPr>
          <w:rFonts w:cstheme="minorHAnsi"/>
          <w:color w:val="000000"/>
          <w:sz w:val="24"/>
          <w:szCs w:val="24"/>
        </w:rPr>
        <w:t>quick and</w:t>
      </w:r>
      <w:r>
        <w:rPr>
          <w:rFonts w:cstheme="minorHAnsi"/>
          <w:color w:val="000000"/>
          <w:sz w:val="24"/>
          <w:szCs w:val="24"/>
        </w:rPr>
        <w:t xml:space="preserve"> painless</w:t>
      </w:r>
      <w:r w:rsidR="00D05C46" w:rsidRPr="0062086E">
        <w:rPr>
          <w:rFonts w:cstheme="minorHAnsi"/>
          <w:color w:val="000000"/>
          <w:sz w:val="24"/>
          <w:szCs w:val="24"/>
        </w:rPr>
        <w:t xml:space="preserve">. </w:t>
      </w:r>
      <w:r w:rsidRPr="0062086E">
        <w:rPr>
          <w:rFonts w:cstheme="minorHAnsi"/>
          <w:b/>
          <w:color w:val="000000"/>
          <w:sz w:val="24"/>
          <w:szCs w:val="24"/>
        </w:rPr>
        <w:t>The nasal spray is the most effective vaccine for children</w:t>
      </w:r>
      <w:r>
        <w:rPr>
          <w:rFonts w:cstheme="minorHAnsi"/>
          <w:color w:val="000000"/>
          <w:sz w:val="24"/>
          <w:szCs w:val="24"/>
        </w:rPr>
        <w:t>.</w:t>
      </w:r>
      <w:r w:rsidR="00B46F22">
        <w:rPr>
          <w:rFonts w:cstheme="minorHAnsi"/>
          <w:color w:val="000000"/>
          <w:sz w:val="24"/>
          <w:szCs w:val="24"/>
        </w:rPr>
        <w:t xml:space="preserve"> If you do not wish for your child to receive the spray due to it containing </w:t>
      </w:r>
      <w:r w:rsidR="00961DA7">
        <w:rPr>
          <w:rFonts w:cstheme="minorHAnsi"/>
          <w:color w:val="000000"/>
          <w:sz w:val="24"/>
          <w:szCs w:val="24"/>
        </w:rPr>
        <w:t>porcine gelatine</w:t>
      </w:r>
      <w:r w:rsidR="00C57150">
        <w:rPr>
          <w:rFonts w:cstheme="minorHAnsi"/>
          <w:color w:val="000000"/>
          <w:sz w:val="24"/>
          <w:szCs w:val="24"/>
        </w:rPr>
        <w:t xml:space="preserve"> and would prefer for them to have the injectable vaccine</w:t>
      </w:r>
      <w:r w:rsidR="00961DA7">
        <w:rPr>
          <w:rFonts w:cstheme="minorHAnsi"/>
          <w:color w:val="000000"/>
          <w:sz w:val="24"/>
          <w:szCs w:val="24"/>
        </w:rPr>
        <w:t xml:space="preserve">, please contact us on the number provided below. </w:t>
      </w:r>
    </w:p>
    <w:p w:rsidR="0062086E" w:rsidRDefault="0062086E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05C46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 xml:space="preserve">Since the programme was introduced, most children offered the vaccines </w:t>
      </w:r>
      <w:r w:rsidR="0062086E">
        <w:rPr>
          <w:rFonts w:cstheme="minorHAnsi"/>
          <w:color w:val="000000"/>
          <w:sz w:val="24"/>
          <w:szCs w:val="24"/>
        </w:rPr>
        <w:t xml:space="preserve">in schools have had the </w:t>
      </w:r>
      <w:r w:rsidRPr="0062086E">
        <w:rPr>
          <w:rFonts w:cstheme="minorHAnsi"/>
          <w:color w:val="000000"/>
          <w:sz w:val="24"/>
          <w:szCs w:val="24"/>
        </w:rPr>
        <w:t>immunisation.</w:t>
      </w:r>
    </w:p>
    <w:p w:rsidR="00883973" w:rsidRDefault="00883973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83973" w:rsidRDefault="00883973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To consent for your child to receive the nasal flu vaccine, please click </w:t>
      </w:r>
      <w:hyperlink r:id="rId6" w:anchor="!/Page1" w:history="1">
        <w:r w:rsidRPr="00883973">
          <w:rPr>
            <w:rStyle w:val="Hyperlink"/>
            <w:rFonts w:cstheme="minorHAnsi"/>
            <w:b/>
            <w:sz w:val="24"/>
            <w:szCs w:val="24"/>
            <w:highlight w:val="yellow"/>
          </w:rPr>
          <w:t>HE</w:t>
        </w:r>
        <w:r w:rsidRPr="00883973">
          <w:rPr>
            <w:rStyle w:val="Hyperlink"/>
            <w:rFonts w:cstheme="minorHAnsi"/>
            <w:b/>
            <w:sz w:val="24"/>
            <w:szCs w:val="24"/>
            <w:highlight w:val="yellow"/>
          </w:rPr>
          <w:t>R</w:t>
        </w:r>
        <w:r w:rsidRPr="00883973">
          <w:rPr>
            <w:rStyle w:val="Hyperlink"/>
            <w:rFonts w:cstheme="minorHAnsi"/>
            <w:b/>
            <w:sz w:val="24"/>
            <w:szCs w:val="24"/>
            <w:highlight w:val="yellow"/>
          </w:rPr>
          <w:t>E</w:t>
        </w:r>
      </w:hyperlink>
      <w:r w:rsidRPr="00883973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62086E" w:rsidRPr="0062086E" w:rsidRDefault="00DC0648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 deadline to complete your child’s consent form is </w:t>
      </w:r>
      <w:r w:rsidR="004B7729">
        <w:rPr>
          <w:rFonts w:cstheme="minorHAnsi"/>
          <w:b/>
          <w:color w:val="000000"/>
          <w:sz w:val="24"/>
          <w:szCs w:val="24"/>
          <w:u w:val="single"/>
        </w:rPr>
        <w:t>Wednesday 25</w:t>
      </w:r>
      <w:r w:rsidR="004B7729" w:rsidRPr="004B7729">
        <w:rPr>
          <w:rFonts w:cstheme="minorHAnsi"/>
          <w:b/>
          <w:color w:val="000000"/>
          <w:sz w:val="24"/>
          <w:szCs w:val="24"/>
          <w:u w:val="single"/>
          <w:vertAlign w:val="superscript"/>
        </w:rPr>
        <w:t>th</w:t>
      </w:r>
      <w:r w:rsidR="004B7729">
        <w:rPr>
          <w:rFonts w:cstheme="minorHAnsi"/>
          <w:b/>
          <w:color w:val="000000"/>
          <w:sz w:val="24"/>
          <w:szCs w:val="24"/>
          <w:u w:val="single"/>
        </w:rPr>
        <w:t xml:space="preserve"> January 2023</w:t>
      </w:r>
      <w:bookmarkStart w:id="0" w:name="_GoBack"/>
      <w:bookmarkEnd w:id="0"/>
      <w:r w:rsidRPr="00DC0648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r w:rsidR="002D75C1">
        <w:rPr>
          <w:rFonts w:cstheme="minorHAnsi"/>
          <w:b/>
          <w:color w:val="000000"/>
          <w:sz w:val="24"/>
          <w:szCs w:val="24"/>
          <w:u w:val="single"/>
        </w:rPr>
        <w:t>at 3pm</w:t>
      </w:r>
      <w:r>
        <w:rPr>
          <w:rFonts w:cstheme="minorHAnsi"/>
          <w:color w:val="000000"/>
          <w:sz w:val="24"/>
          <w:szCs w:val="24"/>
        </w:rPr>
        <w:t>. We cannot guarantee any forms submitted after this date and time will be accepted at the school session.</w:t>
      </w:r>
    </w:p>
    <w:p w:rsidR="00DC0648" w:rsidRDefault="00DC0648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D05C46" w:rsidRPr="00883973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883973">
        <w:rPr>
          <w:rFonts w:cstheme="minorHAnsi"/>
          <w:bCs/>
          <w:color w:val="000000"/>
          <w:sz w:val="24"/>
          <w:szCs w:val="24"/>
        </w:rPr>
        <w:t>If you have any queries, please contact the immunisation team on:</w:t>
      </w:r>
    </w:p>
    <w:p w:rsidR="0062086E" w:rsidRPr="00883973" w:rsidRDefault="0062086E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D05C46" w:rsidRPr="00883973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883973">
        <w:rPr>
          <w:rFonts w:cstheme="minorHAnsi"/>
          <w:bCs/>
          <w:color w:val="000000"/>
          <w:sz w:val="24"/>
          <w:szCs w:val="24"/>
        </w:rPr>
        <w:t>0300 790 0597</w:t>
      </w:r>
      <w:r w:rsidR="0062086E" w:rsidRPr="00883973">
        <w:rPr>
          <w:rFonts w:cstheme="minorHAnsi"/>
          <w:bCs/>
          <w:color w:val="000000"/>
          <w:sz w:val="24"/>
          <w:szCs w:val="24"/>
        </w:rPr>
        <w:t xml:space="preserve"> – Essex, Southend, Thurrock</w:t>
      </w:r>
    </w:p>
    <w:p w:rsidR="0062086E" w:rsidRPr="00883973" w:rsidRDefault="0062086E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883973">
        <w:rPr>
          <w:rFonts w:cstheme="minorHAnsi"/>
          <w:bCs/>
          <w:color w:val="000000"/>
          <w:sz w:val="24"/>
          <w:szCs w:val="24"/>
        </w:rPr>
        <w:t>0300 790 0594 – Bedford, Central Bedfordshire, Luton, Milton Keynes</w:t>
      </w:r>
    </w:p>
    <w:p w:rsidR="0062086E" w:rsidRPr="0062086E" w:rsidRDefault="0062086E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05C46" w:rsidRPr="0062086E" w:rsidRDefault="0062086E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Yours faithfully </w:t>
      </w:r>
    </w:p>
    <w:p w:rsidR="00D05C46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>Essex Partnership University Trust Immunisation Team</w:t>
      </w:r>
    </w:p>
    <w:p w:rsidR="0062086E" w:rsidRDefault="0062086E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46F22" w:rsidRDefault="00B46F22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79375</wp:posOffset>
                </wp:positionV>
                <wp:extent cx="5568950" cy="635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8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E68CD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6.25pt" to="43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62086E" w:rsidRPr="0062086E" w:rsidRDefault="0062086E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2086E">
        <w:rPr>
          <w:rFonts w:cstheme="minorHAnsi"/>
          <w:b/>
          <w:bCs/>
          <w:color w:val="000000"/>
          <w:sz w:val="24"/>
          <w:szCs w:val="24"/>
        </w:rPr>
        <w:t>If your child becomes wheezy, has a bad asthma attack, or has started</w:t>
      </w:r>
      <w:r w:rsidR="0062086E">
        <w:rPr>
          <w:rFonts w:cstheme="minorHAnsi"/>
          <w:b/>
          <w:bCs/>
          <w:color w:val="000000"/>
          <w:sz w:val="24"/>
          <w:szCs w:val="24"/>
        </w:rPr>
        <w:t xml:space="preserve"> oral steroids for their </w:t>
      </w:r>
      <w:r w:rsidRPr="0062086E">
        <w:rPr>
          <w:rFonts w:cstheme="minorHAnsi"/>
          <w:b/>
          <w:bCs/>
          <w:color w:val="000000"/>
          <w:sz w:val="24"/>
          <w:szCs w:val="24"/>
        </w:rPr>
        <w:t xml:space="preserve">asthma after you return this form, please contact </w:t>
      </w:r>
      <w:r w:rsidR="0062086E">
        <w:rPr>
          <w:rFonts w:cstheme="minorHAnsi"/>
          <w:b/>
          <w:bCs/>
          <w:color w:val="000000"/>
          <w:sz w:val="24"/>
          <w:szCs w:val="24"/>
        </w:rPr>
        <w:t xml:space="preserve">the immunisation service on the </w:t>
      </w:r>
      <w:r w:rsidRPr="0062086E">
        <w:rPr>
          <w:rFonts w:cstheme="minorHAnsi"/>
          <w:b/>
          <w:bCs/>
          <w:color w:val="000000"/>
          <w:sz w:val="24"/>
          <w:szCs w:val="24"/>
        </w:rPr>
        <w:t>number above.</w:t>
      </w:r>
    </w:p>
    <w:p w:rsidR="00D05C46" w:rsidRDefault="002D2282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61DA7">
        <w:rPr>
          <w:rFonts w:cstheme="minorHAnsi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4445000</wp:posOffset>
            </wp:positionH>
            <wp:positionV relativeFrom="paragraph">
              <wp:posOffset>274320</wp:posOffset>
            </wp:positionV>
            <wp:extent cx="1794629" cy="66808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629" cy="66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C46" w:rsidRPr="0062086E">
        <w:rPr>
          <w:rFonts w:cstheme="minorHAnsi"/>
          <w:color w:val="000000"/>
          <w:sz w:val="24"/>
          <w:szCs w:val="24"/>
        </w:rPr>
        <w:t>If you decide you do not want to vaccinate your child against flu,</w:t>
      </w:r>
      <w:r w:rsidR="0062086E">
        <w:rPr>
          <w:rFonts w:cstheme="minorHAnsi"/>
          <w:color w:val="000000"/>
          <w:sz w:val="24"/>
          <w:szCs w:val="24"/>
        </w:rPr>
        <w:t xml:space="preserve"> please return the consent form </w:t>
      </w:r>
      <w:r w:rsidR="00D05C46" w:rsidRPr="0062086E">
        <w:rPr>
          <w:rFonts w:cstheme="minorHAnsi"/>
          <w:color w:val="000000"/>
          <w:sz w:val="24"/>
          <w:szCs w:val="24"/>
        </w:rPr>
        <w:t>giving the reason. This will help us to plan and improve our service.</w:t>
      </w:r>
    </w:p>
    <w:p w:rsidR="0062086E" w:rsidRPr="0062086E" w:rsidRDefault="0062086E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380FF"/>
          <w:sz w:val="24"/>
          <w:szCs w:val="24"/>
        </w:rPr>
      </w:pPr>
      <w:r w:rsidRPr="0062086E">
        <w:rPr>
          <w:rFonts w:cstheme="minorHAnsi"/>
          <w:b/>
          <w:bCs/>
          <w:color w:val="000000"/>
          <w:sz w:val="24"/>
          <w:szCs w:val="24"/>
        </w:rPr>
        <w:t xml:space="preserve">For further information see: </w:t>
      </w:r>
      <w:r w:rsidRPr="0062086E">
        <w:rPr>
          <w:rFonts w:cstheme="minorHAnsi"/>
          <w:b/>
          <w:bCs/>
          <w:color w:val="0380FF"/>
          <w:sz w:val="24"/>
          <w:szCs w:val="24"/>
        </w:rPr>
        <w:t>www.nhs.uk/child-flu</w:t>
      </w:r>
    </w:p>
    <w:p w:rsidR="0062086E" w:rsidRDefault="0062086E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05C46" w:rsidRPr="0062086E" w:rsidRDefault="002D2282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380FF"/>
          <w:sz w:val="24"/>
          <w:szCs w:val="24"/>
        </w:rPr>
      </w:pPr>
      <w:r w:rsidRPr="00961DA7">
        <w:rPr>
          <w:rFonts w:cstheme="minorHAnsi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4736465</wp:posOffset>
            </wp:positionH>
            <wp:positionV relativeFrom="paragraph">
              <wp:posOffset>3175</wp:posOffset>
            </wp:positionV>
            <wp:extent cx="2966739" cy="222885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39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C46" w:rsidRPr="0062086E">
        <w:rPr>
          <w:rFonts w:cstheme="minorHAnsi"/>
          <w:b/>
          <w:bCs/>
          <w:color w:val="000000"/>
          <w:sz w:val="24"/>
          <w:szCs w:val="24"/>
        </w:rPr>
        <w:t xml:space="preserve">More information about your immunisation service is available at: </w:t>
      </w:r>
      <w:r w:rsidR="00D05C46" w:rsidRPr="0062086E">
        <w:rPr>
          <w:rFonts w:cstheme="minorHAnsi"/>
          <w:b/>
          <w:bCs/>
          <w:color w:val="0380FF"/>
          <w:sz w:val="24"/>
          <w:szCs w:val="24"/>
        </w:rPr>
        <w:t>https://eput.nhs.uk/our-services/</w:t>
      </w:r>
    </w:p>
    <w:p w:rsidR="00961DA7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380FF"/>
          <w:sz w:val="24"/>
          <w:szCs w:val="24"/>
        </w:rPr>
      </w:pPr>
      <w:proofErr w:type="spellStart"/>
      <w:proofErr w:type="gramStart"/>
      <w:r w:rsidRPr="0062086E">
        <w:rPr>
          <w:rFonts w:cstheme="minorHAnsi"/>
          <w:b/>
          <w:bCs/>
          <w:color w:val="0380FF"/>
          <w:sz w:val="24"/>
          <w:szCs w:val="24"/>
        </w:rPr>
        <w:t>essex</w:t>
      </w:r>
      <w:proofErr w:type="spellEnd"/>
      <w:r w:rsidRPr="0062086E">
        <w:rPr>
          <w:rFonts w:cstheme="minorHAnsi"/>
          <w:b/>
          <w:bCs/>
          <w:color w:val="0380FF"/>
          <w:sz w:val="24"/>
          <w:szCs w:val="24"/>
        </w:rPr>
        <w:t>/</w:t>
      </w:r>
      <w:proofErr w:type="spellStart"/>
      <w:r w:rsidRPr="0062086E">
        <w:rPr>
          <w:rFonts w:cstheme="minorHAnsi"/>
          <w:b/>
          <w:bCs/>
          <w:color w:val="0380FF"/>
          <w:sz w:val="24"/>
          <w:szCs w:val="24"/>
        </w:rPr>
        <w:t>essexwide</w:t>
      </w:r>
      <w:proofErr w:type="spellEnd"/>
      <w:r w:rsidRPr="0062086E">
        <w:rPr>
          <w:rFonts w:cstheme="minorHAnsi"/>
          <w:b/>
          <w:bCs/>
          <w:color w:val="0380FF"/>
          <w:sz w:val="24"/>
          <w:szCs w:val="24"/>
        </w:rPr>
        <w:t>/</w:t>
      </w:r>
      <w:proofErr w:type="spellStart"/>
      <w:r w:rsidRPr="0062086E">
        <w:rPr>
          <w:rFonts w:cstheme="minorHAnsi"/>
          <w:b/>
          <w:bCs/>
          <w:color w:val="0380FF"/>
          <w:sz w:val="24"/>
          <w:szCs w:val="24"/>
        </w:rPr>
        <w:t>childrens</w:t>
      </w:r>
      <w:proofErr w:type="spellEnd"/>
      <w:r w:rsidRPr="0062086E">
        <w:rPr>
          <w:rFonts w:cstheme="minorHAnsi"/>
          <w:b/>
          <w:bCs/>
          <w:color w:val="0380FF"/>
          <w:sz w:val="24"/>
          <w:szCs w:val="24"/>
        </w:rPr>
        <w:t>/immunis</w:t>
      </w:r>
      <w:r w:rsidR="00961DA7">
        <w:rPr>
          <w:rFonts w:cstheme="minorHAnsi"/>
          <w:b/>
          <w:bCs/>
          <w:color w:val="0380FF"/>
          <w:sz w:val="24"/>
          <w:szCs w:val="24"/>
        </w:rPr>
        <w:t>ation-and-vaccination-services</w:t>
      </w:r>
      <w:proofErr w:type="gramEnd"/>
      <w:r w:rsidR="00961DA7">
        <w:rPr>
          <w:rFonts w:cstheme="minorHAnsi"/>
          <w:b/>
          <w:bCs/>
          <w:color w:val="0380FF"/>
          <w:sz w:val="24"/>
          <w:szCs w:val="24"/>
        </w:rPr>
        <w:t>/</w:t>
      </w:r>
    </w:p>
    <w:p w:rsidR="00961DA7" w:rsidRPr="00961DA7" w:rsidRDefault="00961DA7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380FF"/>
          <w:sz w:val="24"/>
          <w:szCs w:val="24"/>
        </w:rPr>
      </w:pPr>
    </w:p>
    <w:p w:rsidR="0062086E" w:rsidRDefault="002D2282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66264" wp14:editId="54197B0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894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D4415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32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2086E" w:rsidRPr="0062086E" w:rsidRDefault="0062086E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2086E">
        <w:rPr>
          <w:rFonts w:cstheme="minorHAnsi"/>
          <w:b/>
          <w:bCs/>
          <w:color w:val="000000"/>
          <w:sz w:val="24"/>
          <w:szCs w:val="24"/>
        </w:rPr>
        <w:t>Additional Information:</w:t>
      </w: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2086E">
        <w:rPr>
          <w:rFonts w:cstheme="minorHAnsi"/>
          <w:b/>
          <w:bCs/>
          <w:color w:val="000000"/>
          <w:sz w:val="24"/>
          <w:szCs w:val="24"/>
        </w:rPr>
        <w:t>Possible Side Effects:</w:t>
      </w:r>
    </w:p>
    <w:p w:rsidR="00D05C46" w:rsidRPr="0062086E" w:rsidRDefault="004C0F21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• D</w:t>
      </w:r>
      <w:r w:rsidR="00D05C46" w:rsidRPr="0062086E">
        <w:rPr>
          <w:rFonts w:cstheme="minorHAnsi"/>
          <w:color w:val="000000"/>
          <w:sz w:val="24"/>
          <w:szCs w:val="24"/>
        </w:rPr>
        <w:t>ecreased appetite</w:t>
      </w: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 xml:space="preserve">• </w:t>
      </w:r>
      <w:r w:rsidR="004C0F21" w:rsidRPr="0062086E">
        <w:rPr>
          <w:rFonts w:cstheme="minorHAnsi"/>
          <w:color w:val="000000"/>
          <w:sz w:val="24"/>
          <w:szCs w:val="24"/>
        </w:rPr>
        <w:t>Headache</w:t>
      </w: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 xml:space="preserve">• </w:t>
      </w:r>
      <w:r w:rsidR="004C0F21" w:rsidRPr="0062086E">
        <w:rPr>
          <w:rFonts w:cstheme="minorHAnsi"/>
          <w:color w:val="000000"/>
          <w:sz w:val="24"/>
          <w:szCs w:val="24"/>
        </w:rPr>
        <w:t>Nasal</w:t>
      </w:r>
      <w:r w:rsidRPr="0062086E">
        <w:rPr>
          <w:rFonts w:cstheme="minorHAnsi"/>
          <w:color w:val="000000"/>
          <w:sz w:val="24"/>
          <w:szCs w:val="24"/>
        </w:rPr>
        <w:t xml:space="preserve"> congestion (stuffy nose)</w:t>
      </w:r>
    </w:p>
    <w:p w:rsidR="00D05C46" w:rsidRPr="0062086E" w:rsidRDefault="004C0F21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• A</w:t>
      </w:r>
      <w:r w:rsidR="00D05C46" w:rsidRPr="0062086E">
        <w:rPr>
          <w:rFonts w:cstheme="minorHAnsi"/>
          <w:color w:val="000000"/>
          <w:sz w:val="24"/>
          <w:szCs w:val="24"/>
        </w:rPr>
        <w:t>ching limbs</w:t>
      </w:r>
    </w:p>
    <w:p w:rsidR="00D05C46" w:rsidRDefault="004C0F21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• </w:t>
      </w:r>
      <w:r w:rsidRPr="0062086E">
        <w:rPr>
          <w:rFonts w:cstheme="minorHAnsi"/>
          <w:color w:val="000000"/>
          <w:sz w:val="24"/>
          <w:szCs w:val="24"/>
        </w:rPr>
        <w:t>A</w:t>
      </w:r>
      <w:r w:rsidR="00D05C46" w:rsidRPr="0062086E">
        <w:rPr>
          <w:rFonts w:cstheme="minorHAnsi"/>
          <w:color w:val="000000"/>
          <w:sz w:val="24"/>
          <w:szCs w:val="24"/>
        </w:rPr>
        <w:t xml:space="preserve"> temperature</w:t>
      </w:r>
    </w:p>
    <w:p w:rsidR="00B46F22" w:rsidRPr="0062086E" w:rsidRDefault="00B46F22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05C46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>These side effects should pass quickly and can be treated with paracetamol/i</w:t>
      </w:r>
      <w:r w:rsidR="00B46F22">
        <w:rPr>
          <w:rFonts w:cstheme="minorHAnsi"/>
          <w:color w:val="000000"/>
          <w:sz w:val="24"/>
          <w:szCs w:val="24"/>
        </w:rPr>
        <w:t xml:space="preserve">buprofen if you feel your child </w:t>
      </w:r>
      <w:r w:rsidRPr="0062086E">
        <w:rPr>
          <w:rFonts w:cstheme="minorHAnsi"/>
          <w:color w:val="000000"/>
          <w:sz w:val="24"/>
          <w:szCs w:val="24"/>
        </w:rPr>
        <w:t>needs it. Children are most likely to experience side effects when they recei</w:t>
      </w:r>
      <w:r w:rsidR="00B46F22">
        <w:rPr>
          <w:rFonts w:cstheme="minorHAnsi"/>
          <w:color w:val="000000"/>
          <w:sz w:val="24"/>
          <w:szCs w:val="24"/>
        </w:rPr>
        <w:t xml:space="preserve">ve their first ever dose of the </w:t>
      </w:r>
      <w:r w:rsidRPr="0062086E">
        <w:rPr>
          <w:rFonts w:cstheme="minorHAnsi"/>
          <w:color w:val="000000"/>
          <w:sz w:val="24"/>
          <w:szCs w:val="24"/>
        </w:rPr>
        <w:t>nasal Flu vaccine. Side effects normall</w:t>
      </w:r>
      <w:r w:rsidR="00B46F22">
        <w:rPr>
          <w:rFonts w:cstheme="minorHAnsi"/>
          <w:color w:val="000000"/>
          <w:sz w:val="24"/>
          <w:szCs w:val="24"/>
        </w:rPr>
        <w:t xml:space="preserve">y reduce with doses in </w:t>
      </w:r>
      <w:r w:rsidRPr="0062086E">
        <w:rPr>
          <w:rFonts w:cstheme="minorHAnsi"/>
          <w:color w:val="000000"/>
          <w:sz w:val="24"/>
          <w:szCs w:val="24"/>
        </w:rPr>
        <w:t>additional years.</w:t>
      </w:r>
    </w:p>
    <w:p w:rsidR="00B46F22" w:rsidRPr="0062086E" w:rsidRDefault="00B46F22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2086E">
        <w:rPr>
          <w:rFonts w:cstheme="minorHAnsi"/>
          <w:b/>
          <w:bCs/>
          <w:color w:val="000000"/>
          <w:sz w:val="24"/>
          <w:szCs w:val="24"/>
        </w:rPr>
        <w:t>The consent form needs to be signed by a person with parental responsibility which includes:</w:t>
      </w: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 xml:space="preserve">• </w:t>
      </w:r>
      <w:r w:rsidRPr="0062086E">
        <w:rPr>
          <w:rFonts w:cstheme="minorHAnsi"/>
          <w:b/>
          <w:bCs/>
          <w:color w:val="000000"/>
          <w:sz w:val="24"/>
          <w:szCs w:val="24"/>
        </w:rPr>
        <w:t>Mother</w:t>
      </w:r>
      <w:r w:rsidRPr="0062086E">
        <w:rPr>
          <w:rFonts w:cstheme="minorHAnsi"/>
          <w:color w:val="000000"/>
          <w:sz w:val="24"/>
          <w:szCs w:val="24"/>
        </w:rPr>
        <w:t>: automatic</w:t>
      </w: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 xml:space="preserve">• </w:t>
      </w:r>
      <w:r w:rsidRPr="0062086E">
        <w:rPr>
          <w:rFonts w:cstheme="minorHAnsi"/>
          <w:b/>
          <w:bCs/>
          <w:color w:val="000000"/>
          <w:sz w:val="24"/>
          <w:szCs w:val="24"/>
        </w:rPr>
        <w:t xml:space="preserve">Father: </w:t>
      </w:r>
      <w:r w:rsidRPr="0062086E">
        <w:rPr>
          <w:rFonts w:cstheme="minorHAnsi"/>
          <w:color w:val="000000"/>
          <w:sz w:val="24"/>
          <w:szCs w:val="24"/>
        </w:rPr>
        <w:t>if married to mother either when baby is born or marries subsequently</w:t>
      </w: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 xml:space="preserve">• </w:t>
      </w:r>
      <w:r w:rsidRPr="0062086E">
        <w:rPr>
          <w:rFonts w:cstheme="minorHAnsi"/>
          <w:b/>
          <w:bCs/>
          <w:color w:val="000000"/>
          <w:sz w:val="24"/>
          <w:szCs w:val="24"/>
        </w:rPr>
        <w:t xml:space="preserve">Unmarried father: </w:t>
      </w:r>
      <w:r w:rsidRPr="0062086E">
        <w:rPr>
          <w:rFonts w:cstheme="minorHAnsi"/>
          <w:color w:val="000000"/>
          <w:sz w:val="24"/>
          <w:szCs w:val="24"/>
        </w:rPr>
        <w:t>if name appears on birth certificate (since 01.12.03) or legally acquired</w:t>
      </w: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 xml:space="preserve">• </w:t>
      </w:r>
      <w:r w:rsidRPr="0062086E">
        <w:rPr>
          <w:rFonts w:cstheme="minorHAnsi"/>
          <w:b/>
          <w:bCs/>
          <w:color w:val="000000"/>
          <w:sz w:val="24"/>
          <w:szCs w:val="24"/>
        </w:rPr>
        <w:t xml:space="preserve">Others: </w:t>
      </w:r>
      <w:r w:rsidRPr="0062086E">
        <w:rPr>
          <w:rFonts w:cstheme="minorHAnsi"/>
          <w:color w:val="000000"/>
          <w:sz w:val="24"/>
          <w:szCs w:val="24"/>
        </w:rPr>
        <w:t>if parental responsibility is legally acquired</w:t>
      </w: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 xml:space="preserve">• </w:t>
      </w:r>
      <w:r w:rsidRPr="0062086E">
        <w:rPr>
          <w:rFonts w:cstheme="minorHAnsi"/>
          <w:b/>
          <w:bCs/>
          <w:color w:val="000000"/>
          <w:sz w:val="24"/>
          <w:szCs w:val="24"/>
        </w:rPr>
        <w:t xml:space="preserve">Parental Responsibility Agreement: </w:t>
      </w:r>
      <w:r w:rsidRPr="0062086E">
        <w:rPr>
          <w:rFonts w:cstheme="minorHAnsi"/>
          <w:color w:val="000000"/>
          <w:sz w:val="24"/>
          <w:szCs w:val="24"/>
        </w:rPr>
        <w:t>signed, properly witnessed and sen</w:t>
      </w:r>
      <w:r w:rsidR="00B46F22">
        <w:rPr>
          <w:rFonts w:cstheme="minorHAnsi"/>
          <w:color w:val="000000"/>
          <w:sz w:val="24"/>
          <w:szCs w:val="24"/>
        </w:rPr>
        <w:t xml:space="preserve">t for registration to Principle </w:t>
      </w:r>
      <w:r w:rsidRPr="0062086E">
        <w:rPr>
          <w:rFonts w:cstheme="minorHAnsi"/>
          <w:color w:val="000000"/>
          <w:sz w:val="24"/>
          <w:szCs w:val="24"/>
        </w:rPr>
        <w:t>Registry or the Family Division (High Court)</w:t>
      </w:r>
    </w:p>
    <w:p w:rsidR="00D05C46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 xml:space="preserve">• </w:t>
      </w:r>
      <w:r w:rsidRPr="0062086E">
        <w:rPr>
          <w:rFonts w:cstheme="minorHAnsi"/>
          <w:b/>
          <w:bCs/>
          <w:color w:val="000000"/>
          <w:sz w:val="24"/>
          <w:szCs w:val="24"/>
        </w:rPr>
        <w:t xml:space="preserve">Residence Order: </w:t>
      </w:r>
      <w:r w:rsidRPr="0062086E">
        <w:rPr>
          <w:rFonts w:cstheme="minorHAnsi"/>
          <w:color w:val="000000"/>
          <w:sz w:val="24"/>
          <w:szCs w:val="24"/>
        </w:rPr>
        <w:t>granted by the Court</w:t>
      </w:r>
    </w:p>
    <w:p w:rsidR="00B46F22" w:rsidRPr="0062086E" w:rsidRDefault="00B46F22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2086E">
        <w:rPr>
          <w:rFonts w:cstheme="minorHAnsi"/>
          <w:b/>
          <w:bCs/>
          <w:color w:val="000000"/>
          <w:sz w:val="24"/>
          <w:szCs w:val="24"/>
        </w:rPr>
        <w:t>Immunisation Service Privacy Notice - May 2018</w:t>
      </w: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2086E">
        <w:rPr>
          <w:rFonts w:cstheme="minorHAnsi"/>
          <w:b/>
          <w:bCs/>
          <w:color w:val="000000"/>
          <w:sz w:val="24"/>
          <w:szCs w:val="24"/>
        </w:rPr>
        <w:t>Who is collecting the data?</w:t>
      </w: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>Essex Partnership University Trust Immunisation Service is collecting informa</w:t>
      </w:r>
      <w:r w:rsidR="00B46F22">
        <w:rPr>
          <w:rFonts w:cstheme="minorHAnsi"/>
          <w:color w:val="000000"/>
          <w:sz w:val="24"/>
          <w:szCs w:val="24"/>
        </w:rPr>
        <w:t xml:space="preserve">tion about your child to ensure </w:t>
      </w:r>
      <w:r w:rsidRPr="0062086E">
        <w:rPr>
          <w:rFonts w:cstheme="minorHAnsi"/>
          <w:color w:val="000000"/>
          <w:sz w:val="24"/>
          <w:szCs w:val="24"/>
        </w:rPr>
        <w:t>that we have up to date health information about their health at the time t</w:t>
      </w:r>
      <w:r w:rsidR="00B46F22">
        <w:rPr>
          <w:rFonts w:cstheme="minorHAnsi"/>
          <w:color w:val="000000"/>
          <w:sz w:val="24"/>
          <w:szCs w:val="24"/>
        </w:rPr>
        <w:t xml:space="preserve">hat you are consenting for them </w:t>
      </w:r>
      <w:r w:rsidRPr="0062086E">
        <w:rPr>
          <w:rFonts w:cstheme="minorHAnsi"/>
          <w:color w:val="000000"/>
          <w:sz w:val="24"/>
          <w:szCs w:val="24"/>
        </w:rPr>
        <w:t xml:space="preserve">to receive an </w:t>
      </w:r>
      <w:r w:rsidR="00B46F22">
        <w:rPr>
          <w:rFonts w:cstheme="minorHAnsi"/>
          <w:color w:val="000000"/>
          <w:sz w:val="24"/>
          <w:szCs w:val="24"/>
        </w:rPr>
        <w:t xml:space="preserve">immunisation. Their demographic </w:t>
      </w:r>
      <w:r w:rsidRPr="0062086E">
        <w:rPr>
          <w:rFonts w:cstheme="minorHAnsi"/>
          <w:color w:val="000000"/>
          <w:sz w:val="24"/>
          <w:szCs w:val="24"/>
        </w:rPr>
        <w:t>information is used t</w:t>
      </w:r>
      <w:r w:rsidR="00B46F22">
        <w:rPr>
          <w:rFonts w:cstheme="minorHAnsi"/>
          <w:color w:val="000000"/>
          <w:sz w:val="24"/>
          <w:szCs w:val="24"/>
        </w:rPr>
        <w:t xml:space="preserve">o ensure that we identify their </w:t>
      </w:r>
      <w:r w:rsidRPr="0062086E">
        <w:rPr>
          <w:rFonts w:cstheme="minorHAnsi"/>
          <w:color w:val="000000"/>
          <w:sz w:val="24"/>
          <w:szCs w:val="24"/>
        </w:rPr>
        <w:t>e</w:t>
      </w:r>
      <w:r w:rsidR="00B46F22">
        <w:rPr>
          <w:rFonts w:cstheme="minorHAnsi"/>
          <w:color w:val="000000"/>
          <w:sz w:val="24"/>
          <w:szCs w:val="24"/>
        </w:rPr>
        <w:t>le</w:t>
      </w:r>
      <w:r w:rsidRPr="0062086E">
        <w:rPr>
          <w:rFonts w:cstheme="minorHAnsi"/>
          <w:color w:val="000000"/>
          <w:sz w:val="24"/>
          <w:szCs w:val="24"/>
        </w:rPr>
        <w:t>ctronic health record accurately.</w:t>
      </w:r>
    </w:p>
    <w:p w:rsidR="00B46F22" w:rsidRDefault="00B46F22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2086E">
        <w:rPr>
          <w:rFonts w:cstheme="minorHAnsi"/>
          <w:b/>
          <w:bCs/>
          <w:color w:val="000000"/>
          <w:sz w:val="24"/>
          <w:szCs w:val="24"/>
        </w:rPr>
        <w:t>What data is being collected?</w:t>
      </w:r>
    </w:p>
    <w:p w:rsidR="00D05C46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>We ask for basic demographic data to allow us to identify them and their</w:t>
      </w:r>
      <w:r w:rsidR="00B46F22">
        <w:rPr>
          <w:rFonts w:cstheme="minorHAnsi"/>
          <w:color w:val="000000"/>
          <w:sz w:val="24"/>
          <w:szCs w:val="24"/>
        </w:rPr>
        <w:t xml:space="preserve"> health record. The information </w:t>
      </w:r>
      <w:r w:rsidRPr="0062086E">
        <w:rPr>
          <w:rFonts w:cstheme="minorHAnsi"/>
          <w:color w:val="000000"/>
          <w:sz w:val="24"/>
          <w:szCs w:val="24"/>
        </w:rPr>
        <w:t>about their health is utilised by the nurses to ensure that they can confirm th</w:t>
      </w:r>
      <w:r w:rsidR="00B46F22">
        <w:rPr>
          <w:rFonts w:cstheme="minorHAnsi"/>
          <w:color w:val="000000"/>
          <w:sz w:val="24"/>
          <w:szCs w:val="24"/>
        </w:rPr>
        <w:t xml:space="preserve">at the immunisation is suitable </w:t>
      </w:r>
      <w:r w:rsidRPr="0062086E">
        <w:rPr>
          <w:rFonts w:cstheme="minorHAnsi"/>
          <w:color w:val="000000"/>
          <w:sz w:val="24"/>
          <w:szCs w:val="24"/>
        </w:rPr>
        <w:t>for them.</w:t>
      </w:r>
    </w:p>
    <w:p w:rsidR="00B46F22" w:rsidRPr="0062086E" w:rsidRDefault="00B46F22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2086E">
        <w:rPr>
          <w:rFonts w:cstheme="minorHAnsi"/>
          <w:b/>
          <w:bCs/>
          <w:color w:val="000000"/>
          <w:sz w:val="24"/>
          <w:szCs w:val="24"/>
        </w:rPr>
        <w:t>What is the legal basis for processing the data?</w:t>
      </w:r>
    </w:p>
    <w:p w:rsidR="00D05C46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>Section 9(2</w:t>
      </w:r>
      <w:proofErr w:type="gramStart"/>
      <w:r w:rsidRPr="0062086E">
        <w:rPr>
          <w:rFonts w:cstheme="minorHAnsi"/>
          <w:color w:val="000000"/>
          <w:sz w:val="24"/>
          <w:szCs w:val="24"/>
        </w:rPr>
        <w:t>)(</w:t>
      </w:r>
      <w:proofErr w:type="gramEnd"/>
      <w:r w:rsidRPr="0062086E">
        <w:rPr>
          <w:rFonts w:cstheme="minorHAnsi"/>
          <w:color w:val="000000"/>
          <w:sz w:val="24"/>
          <w:szCs w:val="24"/>
        </w:rPr>
        <w:t>h) allows for the processing of your child’s data for the provisi</w:t>
      </w:r>
      <w:r w:rsidR="00B46F22">
        <w:rPr>
          <w:rFonts w:cstheme="minorHAnsi"/>
          <w:color w:val="000000"/>
          <w:sz w:val="24"/>
          <w:szCs w:val="24"/>
        </w:rPr>
        <w:t xml:space="preserve">on of direct healthcare and the </w:t>
      </w:r>
      <w:r w:rsidRPr="0062086E">
        <w:rPr>
          <w:rFonts w:cstheme="minorHAnsi"/>
          <w:color w:val="000000"/>
          <w:sz w:val="24"/>
          <w:szCs w:val="24"/>
        </w:rPr>
        <w:t>management of healthcare systems.</w:t>
      </w:r>
    </w:p>
    <w:p w:rsidR="00B46F22" w:rsidRPr="0062086E" w:rsidRDefault="00B46F22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2086E">
        <w:rPr>
          <w:rFonts w:cstheme="minorHAnsi"/>
          <w:b/>
          <w:bCs/>
          <w:color w:val="000000"/>
          <w:sz w:val="24"/>
          <w:szCs w:val="24"/>
        </w:rPr>
        <w:t>Will the data be shared with any third parties?</w:t>
      </w:r>
    </w:p>
    <w:p w:rsidR="00D05C46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 xml:space="preserve">Your child’s data will be shared with their general practice (GP) and with the </w:t>
      </w:r>
      <w:r w:rsidR="00B46F22">
        <w:rPr>
          <w:rFonts w:cstheme="minorHAnsi"/>
          <w:color w:val="000000"/>
          <w:sz w:val="24"/>
          <w:szCs w:val="24"/>
        </w:rPr>
        <w:t xml:space="preserve">child health information system </w:t>
      </w:r>
      <w:r w:rsidRPr="0062086E">
        <w:rPr>
          <w:rFonts w:cstheme="minorHAnsi"/>
          <w:color w:val="000000"/>
          <w:sz w:val="24"/>
          <w:szCs w:val="24"/>
        </w:rPr>
        <w:t>(CHIS) which holds immunisation and screening information for all children in the UK.</w:t>
      </w:r>
    </w:p>
    <w:p w:rsidR="00B46F22" w:rsidRPr="0062086E" w:rsidRDefault="00B46F22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2086E">
        <w:rPr>
          <w:rFonts w:cstheme="minorHAnsi"/>
          <w:b/>
          <w:bCs/>
          <w:color w:val="000000"/>
          <w:sz w:val="24"/>
          <w:szCs w:val="24"/>
        </w:rPr>
        <w:t>How will the information be used?</w:t>
      </w:r>
    </w:p>
    <w:p w:rsidR="00D05C46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lastRenderedPageBreak/>
        <w:t>We collect data on consent forms to allow us to identify a person’s health record if you have consented to</w:t>
      </w:r>
      <w:r w:rsidR="00B46F22">
        <w:rPr>
          <w:rFonts w:cstheme="minorHAnsi"/>
          <w:color w:val="000000"/>
          <w:sz w:val="24"/>
          <w:szCs w:val="24"/>
        </w:rPr>
        <w:t xml:space="preserve"> </w:t>
      </w:r>
      <w:r w:rsidRPr="0062086E">
        <w:rPr>
          <w:rFonts w:cstheme="minorHAnsi"/>
          <w:color w:val="000000"/>
          <w:sz w:val="24"/>
          <w:szCs w:val="24"/>
        </w:rPr>
        <w:t>their immunisation and to allow the nurses to make decisions about their ca</w:t>
      </w:r>
      <w:r w:rsidR="00B46F22">
        <w:rPr>
          <w:rFonts w:cstheme="minorHAnsi"/>
          <w:color w:val="000000"/>
          <w:sz w:val="24"/>
          <w:szCs w:val="24"/>
        </w:rPr>
        <w:t xml:space="preserve">re based on the most up to date </w:t>
      </w:r>
      <w:r w:rsidRPr="0062086E">
        <w:rPr>
          <w:rFonts w:cstheme="minorHAnsi"/>
          <w:color w:val="000000"/>
          <w:sz w:val="24"/>
          <w:szCs w:val="24"/>
        </w:rPr>
        <w:t>information about their current health.</w:t>
      </w:r>
    </w:p>
    <w:p w:rsidR="00B46F22" w:rsidRPr="0062086E" w:rsidRDefault="00B46F22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2086E">
        <w:rPr>
          <w:rFonts w:cstheme="minorHAnsi"/>
          <w:b/>
          <w:bCs/>
          <w:color w:val="000000"/>
          <w:sz w:val="24"/>
          <w:szCs w:val="24"/>
        </w:rPr>
        <w:t>How long will the data be stored for?</w:t>
      </w:r>
    </w:p>
    <w:p w:rsidR="00D05C46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>The information will be stored on their electronic health record after their vac</w:t>
      </w:r>
      <w:r w:rsidR="00B46F22">
        <w:rPr>
          <w:rFonts w:cstheme="minorHAnsi"/>
          <w:color w:val="000000"/>
          <w:sz w:val="24"/>
          <w:szCs w:val="24"/>
        </w:rPr>
        <w:t xml:space="preserve">cination; this information will </w:t>
      </w:r>
      <w:r w:rsidRPr="0062086E">
        <w:rPr>
          <w:rFonts w:cstheme="minorHAnsi"/>
          <w:color w:val="000000"/>
          <w:sz w:val="24"/>
          <w:szCs w:val="24"/>
        </w:rPr>
        <w:t>then be available throughout their lifeti</w:t>
      </w:r>
      <w:r w:rsidR="00B46F22">
        <w:rPr>
          <w:rFonts w:cstheme="minorHAnsi"/>
          <w:color w:val="000000"/>
          <w:sz w:val="24"/>
          <w:szCs w:val="24"/>
        </w:rPr>
        <w:t xml:space="preserve">me. Their paper records will be destroyed once they have been </w:t>
      </w:r>
      <w:r w:rsidRPr="0062086E">
        <w:rPr>
          <w:rFonts w:cstheme="minorHAnsi"/>
          <w:color w:val="000000"/>
          <w:sz w:val="24"/>
          <w:szCs w:val="24"/>
        </w:rPr>
        <w:t>scanned onto their record.</w:t>
      </w:r>
    </w:p>
    <w:p w:rsidR="00B46F22" w:rsidRPr="0062086E" w:rsidRDefault="00B46F22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2086E">
        <w:rPr>
          <w:rFonts w:cstheme="minorHAnsi"/>
          <w:b/>
          <w:bCs/>
          <w:color w:val="000000"/>
          <w:sz w:val="24"/>
          <w:szCs w:val="24"/>
        </w:rPr>
        <w:t>What rights does the data subject have?</w:t>
      </w: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>Data subjects have the right to request a copy of any data we request or record about them.</w:t>
      </w:r>
    </w:p>
    <w:p w:rsidR="00B46F22" w:rsidRDefault="00B46F22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2086E">
        <w:rPr>
          <w:rFonts w:cstheme="minorHAnsi"/>
          <w:b/>
          <w:bCs/>
          <w:color w:val="000000"/>
          <w:sz w:val="24"/>
          <w:szCs w:val="24"/>
        </w:rPr>
        <w:t>How can you contact us with queries or concerns about this privacy notice?</w:t>
      </w:r>
    </w:p>
    <w:p w:rsidR="00D05C46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 xml:space="preserve">If you have any queries or concerns regarding the information that we hold about your child </w:t>
      </w:r>
      <w:r w:rsidR="00B46F22">
        <w:rPr>
          <w:rFonts w:cstheme="minorHAnsi"/>
          <w:color w:val="000000"/>
          <w:sz w:val="24"/>
          <w:szCs w:val="24"/>
        </w:rPr>
        <w:t xml:space="preserve">or have a </w:t>
      </w:r>
      <w:r w:rsidRPr="0062086E">
        <w:rPr>
          <w:rFonts w:cstheme="minorHAnsi"/>
          <w:color w:val="000000"/>
          <w:sz w:val="24"/>
          <w:szCs w:val="24"/>
        </w:rPr>
        <w:t>question regarding this privacy notice, please contact:</w:t>
      </w:r>
    </w:p>
    <w:p w:rsidR="00B46F22" w:rsidRPr="0062086E" w:rsidRDefault="00B46F22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05C46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 xml:space="preserve">Our Data Protection Officer: </w:t>
      </w:r>
      <w:hyperlink r:id="rId9" w:history="1">
        <w:r w:rsidR="00B46F22" w:rsidRPr="00537D8D">
          <w:rPr>
            <w:rStyle w:val="Hyperlink"/>
            <w:rFonts w:cstheme="minorHAnsi"/>
            <w:b/>
            <w:bCs/>
            <w:sz w:val="24"/>
            <w:szCs w:val="24"/>
          </w:rPr>
          <w:t>Epunft.dpo@nhs.net</w:t>
        </w:r>
      </w:hyperlink>
      <w:r w:rsidR="00B46F22">
        <w:rPr>
          <w:rFonts w:cstheme="minorHAnsi"/>
          <w:b/>
          <w:bCs/>
          <w:color w:val="000000"/>
          <w:sz w:val="24"/>
          <w:szCs w:val="24"/>
        </w:rPr>
        <w:t xml:space="preserve">     </w:t>
      </w:r>
      <w:r w:rsidRPr="0062086E">
        <w:rPr>
          <w:rFonts w:cstheme="minorHAnsi"/>
          <w:b/>
          <w:bCs/>
          <w:color w:val="000000"/>
          <w:sz w:val="24"/>
          <w:szCs w:val="24"/>
        </w:rPr>
        <w:t>Tel: 01268 407724</w:t>
      </w:r>
    </w:p>
    <w:p w:rsidR="00B46F22" w:rsidRPr="0062086E" w:rsidRDefault="00B46F22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05C46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>Or t</w:t>
      </w:r>
      <w:r w:rsidR="00B46F22">
        <w:rPr>
          <w:rFonts w:cstheme="minorHAnsi"/>
          <w:color w:val="000000"/>
          <w:sz w:val="24"/>
          <w:szCs w:val="24"/>
        </w:rPr>
        <w:t xml:space="preserve">he Information Governance team: </w:t>
      </w:r>
      <w:hyperlink r:id="rId10" w:history="1">
        <w:r w:rsidR="00B46F22" w:rsidRPr="00537D8D">
          <w:rPr>
            <w:rStyle w:val="Hyperlink"/>
            <w:rFonts w:cstheme="minorHAnsi"/>
            <w:b/>
            <w:bCs/>
            <w:sz w:val="24"/>
            <w:szCs w:val="24"/>
          </w:rPr>
          <w:t>Epunft.info.gov@nhs.net</w:t>
        </w:r>
      </w:hyperlink>
    </w:p>
    <w:p w:rsidR="00B46F22" w:rsidRPr="0062086E" w:rsidRDefault="00B46F22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05C46" w:rsidRPr="0062086E" w:rsidRDefault="00D05C46" w:rsidP="00D05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086E">
        <w:rPr>
          <w:rFonts w:cstheme="minorHAnsi"/>
          <w:color w:val="000000"/>
          <w:sz w:val="24"/>
          <w:szCs w:val="24"/>
        </w:rPr>
        <w:t>Or the Information Commissioner Office, Wycliffe House, Water La</w:t>
      </w:r>
      <w:r w:rsidR="00B46F22">
        <w:rPr>
          <w:rFonts w:cstheme="minorHAnsi"/>
          <w:color w:val="000000"/>
          <w:sz w:val="24"/>
          <w:szCs w:val="24"/>
        </w:rPr>
        <w:t xml:space="preserve">ne, Wilmslow, Cheshire, </w:t>
      </w:r>
      <w:r w:rsidRPr="0062086E">
        <w:rPr>
          <w:rFonts w:cstheme="minorHAnsi"/>
          <w:color w:val="000000"/>
          <w:sz w:val="24"/>
          <w:szCs w:val="24"/>
        </w:rPr>
        <w:t>SK9 5AF</w:t>
      </w:r>
    </w:p>
    <w:p w:rsidR="00D05C46" w:rsidRPr="0062086E" w:rsidRDefault="00D05C46" w:rsidP="00D05C46">
      <w:pPr>
        <w:rPr>
          <w:rFonts w:cstheme="minorHAnsi"/>
          <w:sz w:val="24"/>
          <w:szCs w:val="24"/>
        </w:rPr>
      </w:pPr>
      <w:r w:rsidRPr="0062086E">
        <w:rPr>
          <w:rFonts w:cstheme="minorHAnsi"/>
          <w:b/>
          <w:bCs/>
          <w:color w:val="000000"/>
          <w:sz w:val="24"/>
          <w:szCs w:val="24"/>
        </w:rPr>
        <w:t>We</w:t>
      </w:r>
      <w:r w:rsidR="00B46F22">
        <w:rPr>
          <w:rFonts w:cstheme="minorHAnsi"/>
          <w:b/>
          <w:bCs/>
          <w:color w:val="000000"/>
          <w:sz w:val="24"/>
          <w:szCs w:val="24"/>
        </w:rPr>
        <w:t xml:space="preserve">b: </w:t>
      </w:r>
      <w:hyperlink r:id="rId11" w:history="1">
        <w:r w:rsidR="00B46F22" w:rsidRPr="00537D8D">
          <w:rPr>
            <w:rStyle w:val="Hyperlink"/>
            <w:rFonts w:cstheme="minorHAnsi"/>
            <w:b/>
            <w:bCs/>
            <w:sz w:val="24"/>
            <w:szCs w:val="24"/>
          </w:rPr>
          <w:t>https://ico.org.uk/concerns/</w:t>
        </w:r>
      </w:hyperlink>
      <w:r w:rsidR="00B46F22">
        <w:rPr>
          <w:rFonts w:cstheme="minorHAnsi"/>
          <w:b/>
          <w:bCs/>
          <w:color w:val="000000"/>
          <w:sz w:val="24"/>
          <w:szCs w:val="24"/>
        </w:rPr>
        <w:t xml:space="preserve">     </w:t>
      </w:r>
      <w:r w:rsidRPr="0062086E">
        <w:rPr>
          <w:rFonts w:cstheme="minorHAnsi"/>
          <w:b/>
          <w:bCs/>
          <w:color w:val="000000"/>
          <w:sz w:val="24"/>
          <w:szCs w:val="24"/>
        </w:rPr>
        <w:t>Tel: 0303 123 1113</w:t>
      </w:r>
    </w:p>
    <w:sectPr w:rsidR="00D05C46" w:rsidRPr="00620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46"/>
    <w:rsid w:val="00196636"/>
    <w:rsid w:val="001F7ED0"/>
    <w:rsid w:val="002D2282"/>
    <w:rsid w:val="002D75C1"/>
    <w:rsid w:val="002F560B"/>
    <w:rsid w:val="004B7729"/>
    <w:rsid w:val="004C0F21"/>
    <w:rsid w:val="0062086E"/>
    <w:rsid w:val="00883973"/>
    <w:rsid w:val="00961DA7"/>
    <w:rsid w:val="00A16B5C"/>
    <w:rsid w:val="00A862D8"/>
    <w:rsid w:val="00AF523E"/>
    <w:rsid w:val="00B46F22"/>
    <w:rsid w:val="00B867AE"/>
    <w:rsid w:val="00C57150"/>
    <w:rsid w:val="00D05C46"/>
    <w:rsid w:val="00DC0648"/>
    <w:rsid w:val="00E5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F11E"/>
  <w15:chartTrackingRefBased/>
  <w15:docId w15:val="{F1CB141B-0DB0-4A85-AA94-9DF0F413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F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msconsent.eput.nhs.uk/FluConsent/Form1/?URN=145061" TargetMode="External"/><Relationship Id="rId11" Type="http://schemas.openxmlformats.org/officeDocument/2006/relationships/hyperlink" Target="https://ico.org.uk/concerns/" TargetMode="External"/><Relationship Id="rId5" Type="http://schemas.openxmlformats.org/officeDocument/2006/relationships/image" Target="cid:image002.png@01D8A72C.60DB8B30" TargetMode="External"/><Relationship Id="rId10" Type="http://schemas.openxmlformats.org/officeDocument/2006/relationships/hyperlink" Target="mailto:Epunft.info.gov@nhs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punft.dpo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 Lauren (R1L) Essex Partnership</dc:creator>
  <cp:keywords/>
  <dc:description/>
  <cp:lastModifiedBy>Clout Stacey (R1L) Essex Partnership</cp:lastModifiedBy>
  <cp:revision>2</cp:revision>
  <cp:lastPrinted>2022-08-03T11:38:00Z</cp:lastPrinted>
  <dcterms:created xsi:type="dcterms:W3CDTF">2023-01-09T14:27:00Z</dcterms:created>
  <dcterms:modified xsi:type="dcterms:W3CDTF">2023-01-09T14:27:00Z</dcterms:modified>
</cp:coreProperties>
</file>